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E203DD" w14:textId="6241FEB5" w:rsidR="00921FE3" w:rsidRDefault="00592B92" w:rsidP="001D5F6F">
      <w:pPr>
        <w:spacing w:after="120" w:line="360" w:lineRule="auto"/>
        <w:ind w:left="567" w:right="1695"/>
        <w:rPr>
          <w:b/>
          <w:bCs/>
          <w:sz w:val="28"/>
          <w:szCs w:val="28"/>
          <w:rFonts w:ascii="Arial" w:hAnsi="Arial" w:cs="Arial"/>
        </w:rPr>
      </w:pPr>
      <w:r>
        <w:rPr>
          <w:b/>
          <w:sz w:val="28"/>
          <w:rFonts w:ascii="Arial" w:hAnsi="Arial"/>
        </w:rPr>
        <w:t xml:space="preserve">Eenvoudige gegevensuitwisseling via de AmaTron Share-app</w:t>
      </w:r>
    </w:p>
    <w:p w14:paraId="6DBAF75F" w14:textId="56A9A1C9" w:rsidR="006A5FA5" w:rsidRPr="004A4E71" w:rsidRDefault="000127EA" w:rsidP="002B3FD0">
      <w:pPr>
        <w:spacing w:after="120" w:line="360" w:lineRule="auto"/>
        <w:ind w:left="567" w:right="1411"/>
        <w:rPr>
          <w:i/>
          <w:rFonts w:ascii="Arial" w:eastAsia="Arial" w:hAnsi="Arial" w:cs="Arial"/>
        </w:rPr>
      </w:pPr>
      <w:r>
        <w:rPr>
          <w:i/>
          <w:rFonts w:ascii="Arial" w:hAnsi="Arial"/>
        </w:rPr>
        <w:t xml:space="preserve">AMAZONE ISOBUS-bedieningsterminal AMATRON 4 biedt een extra functie</w:t>
      </w:r>
    </w:p>
    <w:p w14:paraId="38B0D94B" w14:textId="4120386C" w:rsidR="004A4E71" w:rsidRDefault="004A4E71" w:rsidP="00921FE3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63D41BE" w14:textId="5C524365" w:rsidR="007639FE" w:rsidRDefault="00592B92" w:rsidP="00CA7B47">
      <w:pPr>
        <w:spacing w:after="120" w:line="360" w:lineRule="auto"/>
        <w:ind w:left="567" w:right="1695"/>
        <w:rPr>
          <w:bCs/>
          <w:rFonts w:ascii="Arial" w:hAnsi="Arial" w:cs="Arial"/>
        </w:rPr>
      </w:pPr>
      <w:r>
        <w:rPr>
          <w:rFonts w:ascii="Arial" w:hAnsi="Arial"/>
        </w:rPr>
        <w:t xml:space="preserve">De AmaTron 4 ISOBUS-bedieningsterminal die AMAZONE zelf heeft ontwikkeld, maakt een tablet-achtige bediening van alle ISOBUS-compatibele landbouwmachines met een plus aan gemak en duidelijkheid mogelijk.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De AmaTron 4 biedt ook uitgebreide functies die verder gaan dan de ISOBUS-standaard.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De nieuwe AmaTron Share-app is nu toegevoegd aan de terminal om online gegevensuitwisseling in Precision Farming te vergemakkelijken.</w:t>
      </w:r>
      <w:r>
        <w:rPr>
          <w:rFonts w:ascii="Arial" w:hAnsi="Arial"/>
        </w:rPr>
        <w:t xml:space="preserve"> </w:t>
      </w:r>
    </w:p>
    <w:p w14:paraId="2CE8107D" w14:textId="50FE24AD" w:rsidR="00597C29" w:rsidRDefault="00597C29" w:rsidP="00B314E0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Voor zuivere ISOBUS-machinebediening of voor precisielandbouwfuncties biedt de AmaTron 4 verschillende optionele softwarelicenties die vooraf op de terminal zijn geïnstalleerd en gratis kunnen worden getest of direct tegen betaling kunnen worden geactiveerd.</w:t>
      </w:r>
    </w:p>
    <w:p w14:paraId="2CD2752E" w14:textId="31ACB355" w:rsidR="00931C0D" w:rsidRPr="00931C0D" w:rsidRDefault="00966B47" w:rsidP="00931C0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Met de GPS-Maps&amp;Doc-licentie worden via de Task Controller (TC) zowel machinegegevens als geo-gerefereerde gegevens geregistreerd en gedocumenteerd.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Naast de klassieke import via het eenvoudige, centrale importmenu met behulp van een USB-stick, kan de gebruiker met de AMATRON Share-app de opdrachtgegevens van een mobiel apparaat via WLAN naar de AMATRON 4 sturen.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Met behulp van de gratis app kunnen opdrachtgegevens, zoals perceelsgrenzen of applicatiekaarten, eenvoudig in ISO-XML- of shape-formaat vanuit elke berichtenservice of vanuit een cloud naar de AMATRON 4 worden doorgestuurd, waar ze kunnen worden geïmporteerd en verwerkt.</w:t>
      </w:r>
      <w:r>
        <w:rPr>
          <w:rFonts w:ascii="Arial" w:hAnsi="Arial"/>
        </w:rPr>
        <w:t xml:space="preserve"> </w:t>
      </w:r>
    </w:p>
    <w:p w14:paraId="1CED0AC2" w14:textId="5B0EF6CF" w:rsidR="00931C0D" w:rsidRPr="000127EA" w:rsidRDefault="000127EA" w:rsidP="00931C0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Na het importeren van een taakkaart kunt u direct aan de slag in het veld zonder vooraf een opdracht te hoeven aanmaken.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Het motto hierbij is: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Eerst werken, dan opslaan of wissen.</w:t>
      </w:r>
    </w:p>
    <w:p w14:paraId="367BD07A" w14:textId="5D820015" w:rsidR="000127EA" w:rsidRDefault="000127EA" w:rsidP="000127EA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Zodra het werk is voltooid, wordt de opdracht op de terminal opgeslagen of in ISO-XML- of PDF-formaat geëxporteerd.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De ISO-XML-export kan vervolgens voor de documentatie in een Farm-Management-informatiesysteem worden opgenomen.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Bij elke opdracht kan een PDF-rapport worden gemaakt voor documentatiedoeleinden.</w:t>
      </w:r>
      <w:r>
        <w:rPr>
          <w:rFonts w:ascii="Arial" w:hAnsi="Arial"/>
        </w:rPr>
        <w:t xml:space="preserve"> </w:t>
      </w:r>
    </w:p>
    <w:p w14:paraId="237ADB5A" w14:textId="174F50B5" w:rsidR="00931C0D" w:rsidRDefault="00931C0D" w:rsidP="00931C0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Met de AMATRON Share-app kan de gebruiker de export uiterst gemakkelijk uitvoeren en vervolgens de bestanden delen via een berichtenservice of de cloud.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Dit maakt een snelle en eenvoudige gegevensuitwisseling voor een professionele landbouw mogelijk.</w:t>
      </w:r>
    </w:p>
    <w:p w14:paraId="02361A8A" w14:textId="51148BC0" w:rsidR="002C2D5C" w:rsidRPr="002C2D5C" w:rsidRDefault="002C2D5C" w:rsidP="00931C0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De AMATRON Share-app zal vanaf december 2024 gratis beschikbaar zijn in de Google Play Store en Apple App Store.</w:t>
      </w:r>
      <w:r>
        <w:rPr>
          <w:rFonts w:ascii="Arial" w:hAnsi="Arial"/>
        </w:rPr>
        <w:t xml:space="preserve"> </w:t>
      </w:r>
    </w:p>
    <w:p w14:paraId="0B3AFF88" w14:textId="77777777" w:rsidR="00CA7B47" w:rsidRPr="002C2D5C" w:rsidRDefault="00CA7B47" w:rsidP="00CA7B47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CFA575D" w14:textId="64F4C5F7" w:rsidR="00BD4271" w:rsidRDefault="005D2430" w:rsidP="00CA7B47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drawing>
          <wp:inline distT="0" distB="0" distL="0" distR="0" wp14:anchorId="1D5B81FA" wp14:editId="504AB181">
            <wp:extent cx="6464480" cy="1574096"/>
            <wp:effectExtent l="0" t="0" r="0" b="7620"/>
            <wp:docPr id="1147418961" name="Grafik 1" descr="Ein Bild, das Text, Elektronik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7418961" name="Grafik 1" descr="Ein Bild, das Text, Elektronik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841" cy="1577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141112" w14:textId="3215B3C6" w:rsidR="00BD4271" w:rsidRPr="005D2430" w:rsidRDefault="00BD4271" w:rsidP="00CA7B47">
      <w:pPr>
        <w:spacing w:after="120" w:line="360" w:lineRule="auto"/>
        <w:ind w:left="567" w:right="1695"/>
        <w:rPr>
          <w:i/>
          <w:iCs/>
          <w:sz w:val="22"/>
          <w:szCs w:val="22"/>
          <w:rFonts w:ascii="Arial" w:eastAsia="Arial" w:hAnsi="Arial" w:cs="Arial"/>
        </w:rPr>
      </w:pPr>
      <w:r>
        <w:rPr>
          <w:i/>
          <w:sz w:val="22"/>
          <w:rFonts w:ascii="Arial" w:hAnsi="Arial"/>
        </w:rPr>
        <w:t xml:space="preserve">Alle gegevens kunnen eenvoudig online worden geïmporteerd en geëxporteerd via de app AmaTron Share, die via WLAN met de AMATRON 4 is verbonden.</w:t>
      </w:r>
    </w:p>
    <w:p w14:paraId="155E6976" w14:textId="77777777" w:rsidR="00C1471B" w:rsidRDefault="00C1471B">
      <w:pPr>
        <w:rPr>
          <w:rFonts w:ascii="Arial" w:hAnsi="Arial" w:cs="Arial"/>
          <w:bCs/>
        </w:rPr>
      </w:pPr>
    </w:p>
    <w:p w14:paraId="4BCD7030" w14:textId="3855C7D4" w:rsidR="00C1471B" w:rsidRDefault="00C1471B">
      <w:pPr>
        <w:rPr>
          <w:rFonts w:ascii="Arial" w:hAnsi="Arial" w:cs="Arial"/>
          <w:bCs/>
        </w:rPr>
      </w:pPr>
    </w:p>
    <w:p w14:paraId="170FEC7F" w14:textId="620097D3" w:rsidR="004A4E71" w:rsidRDefault="004A4E71">
      <w:pPr>
        <w:rPr>
          <w:bCs/>
          <w:rFonts w:ascii="Arial" w:hAnsi="Arial" w:cs="Arial"/>
        </w:rPr>
      </w:pPr>
      <w:r>
        <w:br w:type="page"/>
      </w:r>
    </w:p>
    <w:p w14:paraId="58F07447" w14:textId="77777777" w:rsidR="00A42ED2" w:rsidRPr="00D27732" w:rsidRDefault="00A42ED2" w:rsidP="00A42ED2">
      <w:pPr>
        <w:tabs>
          <w:tab w:val="left" w:pos="3550"/>
        </w:tabs>
        <w:spacing w:line="360" w:lineRule="auto"/>
        <w:ind w:left="567" w:right="1128"/>
        <w:rPr>
          <w:bCs/>
          <w:color w:val="808080" w:themeColor="background1" w:themeShade="80"/>
          <w:sz w:val="20"/>
          <w:szCs w:val="20"/>
          <w:rFonts w:ascii="Arial" w:hAnsi="Arial" w:cs="Arial"/>
        </w:rPr>
      </w:pPr>
      <w:r>
        <w:rPr>
          <w:color w:val="808080" w:themeColor="background1" w:themeShade="80"/>
          <w:sz w:val="20"/>
          <w:rFonts w:ascii="Arial" w:hAnsi="Arial"/>
        </w:rPr>
        <w:t xml:space="preserve">Afbeeldingen, inhoud en informatie over technische gegevens zijn niet-bindend en kunnen variëren afhankelijk van de uitrusting.</w:t>
      </w:r>
      <w:r>
        <w:rPr>
          <w:color w:val="808080" w:themeColor="background1" w:themeShade="80"/>
          <w:sz w:val="20"/>
          <w:rFonts w:ascii="Arial" w:hAnsi="Arial"/>
        </w:rPr>
        <w:t xml:space="preserve"> </w:t>
      </w:r>
      <w:r>
        <w:rPr>
          <w:color w:val="808080" w:themeColor="background1" w:themeShade="80"/>
          <w:sz w:val="20"/>
          <w:rFonts w:ascii="Arial" w:hAnsi="Arial"/>
        </w:rPr>
        <w:t xml:space="preserve">De geldende bepalingen van landspecifieke verkeersregels moeten worden nageleefd, zodat een bijzondere vergunningsplicht kan ontstaan.</w:t>
      </w:r>
      <w:r>
        <w:rPr>
          <w:color w:val="808080" w:themeColor="background1" w:themeShade="80"/>
          <w:sz w:val="20"/>
          <w:rFonts w:ascii="Arial" w:hAnsi="Arial"/>
        </w:rPr>
        <w:t xml:space="preserve"> </w:t>
      </w:r>
      <w:r>
        <w:rPr>
          <w:color w:val="808080" w:themeColor="background1" w:themeShade="80"/>
          <w:sz w:val="20"/>
          <w:rFonts w:ascii="Arial" w:hAnsi="Arial"/>
        </w:rPr>
        <w:t xml:space="preserve">De toegestane belasting van de assen en het toegestane totale gewicht van de tractor controleren.</w:t>
      </w:r>
      <w:r>
        <w:rPr>
          <w:color w:val="808080" w:themeColor="background1" w:themeShade="80"/>
          <w:sz w:val="20"/>
          <w:rFonts w:ascii="Arial" w:hAnsi="Arial"/>
        </w:rPr>
        <w:t xml:space="preserve"> </w:t>
      </w:r>
      <w:r>
        <w:rPr>
          <w:color w:val="808080" w:themeColor="background1" w:themeShade="80"/>
          <w:sz w:val="20"/>
          <w:rFonts w:ascii="Arial" w:hAnsi="Arial"/>
        </w:rPr>
        <w:t xml:space="preserve">Niet alle genoemde combinatiemogelijkheden kunnen door alle tractorfabrikanten worden gerealiseerd.</w:t>
      </w:r>
    </w:p>
    <w:p w14:paraId="1BA9A977" w14:textId="77777777" w:rsidR="00A42ED2" w:rsidRDefault="00A42ED2" w:rsidP="00A42ED2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56D6F7F8" w14:textId="77777777" w:rsidR="00A42ED2" w:rsidRPr="00D27732" w:rsidRDefault="00A42ED2" w:rsidP="00A42ED2">
      <w:pPr>
        <w:tabs>
          <w:tab w:val="left" w:pos="3550"/>
        </w:tabs>
        <w:spacing w:line="360" w:lineRule="auto"/>
        <w:ind w:left="567" w:right="1128"/>
        <w:rPr>
          <w:b/>
          <w:bCs/>
          <w:color w:val="808080" w:themeColor="background1" w:themeShade="80"/>
          <w:sz w:val="20"/>
          <w:szCs w:val="20"/>
          <w:rFonts w:ascii="Arial" w:hAnsi="Arial" w:cs="Arial"/>
        </w:rPr>
      </w:pPr>
      <w:r>
        <w:rPr>
          <w:b/>
          <w:color w:val="808080" w:themeColor="background1" w:themeShade="80"/>
          <w:sz w:val="20"/>
          <w:rFonts w:ascii="Arial" w:hAnsi="Arial"/>
        </w:rPr>
        <w:t xml:space="preserve">Over AMAZONE</w:t>
      </w:r>
    </w:p>
    <w:p w14:paraId="0FF3D8B6" w14:textId="77777777" w:rsidR="00A42ED2" w:rsidRPr="00E12CE4" w:rsidRDefault="00A42ED2" w:rsidP="00A42ED2">
      <w:pPr>
        <w:tabs>
          <w:tab w:val="left" w:pos="3550"/>
        </w:tabs>
        <w:spacing w:line="360" w:lineRule="auto"/>
        <w:ind w:left="567" w:right="1128"/>
        <w:rPr>
          <w:bCs/>
          <w:color w:val="808080" w:themeColor="background1" w:themeShade="80"/>
          <w:sz w:val="20"/>
          <w:szCs w:val="20"/>
          <w:rFonts w:ascii="Arial" w:hAnsi="Arial" w:cs="Arial"/>
        </w:rPr>
      </w:pPr>
      <w:r>
        <w:rPr>
          <w:color w:val="808080" w:themeColor="background1" w:themeShade="80"/>
          <w:sz w:val="20"/>
          <w:rFonts w:ascii="Arial" w:hAnsi="Arial"/>
        </w:rPr>
        <w:t xml:space="preserve">AMAZONEN-WERKE H. DREYER SE &amp; KG, met het hoofdkantoor in 49205 Hasbergen-Gaste, vervaardigt landbouw- en tuinmachines.</w:t>
      </w:r>
      <w:r>
        <w:rPr>
          <w:color w:val="808080" w:themeColor="background1" w:themeShade="80"/>
          <w:sz w:val="20"/>
          <w:rFonts w:ascii="Arial" w:hAnsi="Arial"/>
        </w:rPr>
        <w:t xml:space="preserve"> </w:t>
      </w:r>
      <w:r>
        <w:rPr>
          <w:color w:val="808080" w:themeColor="background1" w:themeShade="80"/>
          <w:sz w:val="20"/>
          <w:rFonts w:ascii="Arial" w:hAnsi="Arial"/>
        </w:rPr>
        <w:t xml:space="preserve">Het 140 jaar oude familiebedrijf heeft ruim 2500 mensen in dienst op negen verschillende productielocaties.</w:t>
      </w:r>
      <w:r>
        <w:rPr>
          <w:color w:val="808080" w:themeColor="background1" w:themeShade="80"/>
          <w:sz w:val="20"/>
          <w:rFonts w:ascii="Arial" w:hAnsi="Arial"/>
        </w:rPr>
        <w:t xml:space="preserve"> </w:t>
      </w:r>
      <w:r>
        <w:rPr>
          <w:color w:val="808080" w:themeColor="background1" w:themeShade="80"/>
          <w:sz w:val="20"/>
          <w:rFonts w:ascii="Arial" w:hAnsi="Arial"/>
        </w:rPr>
        <w:t xml:space="preserve">Het machineprogramma omvat grondbewerkingsmachines, zaaimachines, kunstmeststrooiers, veldspuiten en schoffeltechniek.</w:t>
      </w:r>
      <w:r>
        <w:rPr>
          <w:color w:val="808080" w:themeColor="background1" w:themeShade="80"/>
          <w:sz w:val="20"/>
          <w:rFonts w:ascii="Arial" w:hAnsi="Arial"/>
        </w:rPr>
        <w:t xml:space="preserve"> </w:t>
      </w:r>
      <w:r>
        <w:rPr>
          <w:color w:val="808080" w:themeColor="background1" w:themeShade="80"/>
          <w:sz w:val="20"/>
          <w:rFonts w:ascii="Arial" w:hAnsi="Arial"/>
        </w:rPr>
        <w:t xml:space="preserve">Op basis van deze kerncompetenties is AMAZONE vandaag de dag de specialist voor “intelligente gewasproductie” in de landbouw.</w:t>
      </w:r>
      <w:r>
        <w:rPr>
          <w:color w:val="808080" w:themeColor="background1" w:themeShade="80"/>
          <w:sz w:val="20"/>
          <w:rFonts w:ascii="Arial" w:hAnsi="Arial"/>
        </w:rPr>
        <w:t xml:space="preserve"> </w:t>
      </w:r>
      <w:r>
        <w:rPr>
          <w:color w:val="808080" w:themeColor="background1" w:themeShade="80"/>
          <w:sz w:val="20"/>
          <w:rFonts w:ascii="Arial" w:hAnsi="Arial"/>
        </w:rPr>
        <w:t xml:space="preserve">Verdere informaties: </w:t>
      </w:r>
      <w:hyperlink r:id="rId9" w:history="1">
        <w:r>
          <w:rPr>
            <w:rStyle w:val="Hyperlink"/>
            <w:sz w:val="20"/>
            <w:rFonts w:ascii="Arial" w:hAnsi="Arial"/>
          </w:rPr>
          <w:t xml:space="preserve">www.amazone.net</w:t>
        </w:r>
      </w:hyperlink>
    </w:p>
    <w:p w14:paraId="18CD7C03" w14:textId="77777777" w:rsidR="00A46482" w:rsidRDefault="00A42ED2" w:rsidP="000B2956">
      <w:pPr>
        <w:tabs>
          <w:tab w:val="left" w:pos="3550"/>
        </w:tabs>
        <w:spacing w:line="360" w:lineRule="auto"/>
        <w:ind w:left="567" w:right="1128"/>
        <w:rPr>
          <w:bCs/>
          <w:color w:val="808080" w:themeColor="background1" w:themeShade="80"/>
          <w:sz w:val="20"/>
          <w:szCs w:val="20"/>
          <w:rFonts w:ascii="Arial" w:hAnsi="Arial" w:cs="Arial"/>
        </w:rPr>
      </w:pPr>
      <w:r>
        <w:rPr>
          <w:color w:val="0563C1"/>
        </w:rPr>
        <w:drawing>
          <wp:inline distT="0" distB="0" distL="0" distR="0" wp14:anchorId="1E1B33EB" wp14:editId="14A37406">
            <wp:extent cx="241300" cy="241300"/>
            <wp:effectExtent l="0" t="0" r="6350" b="6350"/>
            <wp:docPr id="13" name="Grafik 13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</w:t>
      </w:r>
      <w:r>
        <w:rPr>
          <w:color w:val="0563C1"/>
        </w:rPr>
        <w:drawing>
          <wp:inline distT="0" distB="0" distL="0" distR="0" wp14:anchorId="5DA6BFC0" wp14:editId="61172415">
            <wp:extent cx="241300" cy="241300"/>
            <wp:effectExtent l="0" t="0" r="6350" b="6350"/>
            <wp:docPr id="12" name="Grafik 12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</w:t>
      </w:r>
      <w:r>
        <w:rPr>
          <w:color w:val="0563C1"/>
        </w:rPr>
        <w:drawing>
          <wp:inline distT="0" distB="0" distL="0" distR="0" wp14:anchorId="4FD012B8" wp14:editId="7C6AF58E">
            <wp:extent cx="241300" cy="241300"/>
            <wp:effectExtent l="0" t="0" r="6350" b="6350"/>
            <wp:docPr id="11" name="Grafik 11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</w:t>
      </w:r>
      <w:r>
        <w:rPr>
          <w:color w:val="0563C1"/>
        </w:rPr>
        <w:drawing>
          <wp:inline distT="0" distB="0" distL="0" distR="0" wp14:anchorId="2E5B4B30" wp14:editId="7F603AFD">
            <wp:extent cx="241300" cy="241300"/>
            <wp:effectExtent l="0" t="0" r="6350" b="6350"/>
            <wp:docPr id="10" name="Grafik 10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</w:t>
      </w:r>
      <w:r>
        <w:rPr>
          <w:color w:val="0563C1"/>
        </w:rPr>
        <w:drawing>
          <wp:inline distT="0" distB="0" distL="0" distR="0" wp14:anchorId="29C3F1D9" wp14:editId="5D21E813">
            <wp:extent cx="241300" cy="241300"/>
            <wp:effectExtent l="0" t="0" r="6350" b="6350"/>
            <wp:docPr id="7" name="Grafik 7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</w:t>
      </w:r>
    </w:p>
    <w:sectPr w:rsidR="00A46482" w:rsidSect="00C7362D">
      <w:headerReference w:type="default" r:id="rId25"/>
      <w:footerReference w:type="default" r:id="rId26"/>
      <w:pgSz w:w="11901" w:h="16840" w:code="9"/>
      <w:pgMar w:top="1843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6314E8" w14:textId="77777777" w:rsidR="00592B92" w:rsidRDefault="00592B92">
      <w:r>
        <w:separator/>
      </w:r>
    </w:p>
  </w:endnote>
  <w:endnote w:type="continuationSeparator" w:id="0">
    <w:p w14:paraId="0746B21A" w14:textId="77777777" w:rsidR="00592B92" w:rsidRDefault="00592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Courier New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F6B58C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mc:AlternateContent>
        <mc:Choice Requires="wps">
          <w:drawing>
            <wp:anchor distT="0" distB="0" distL="114300" distR="114300" simplePos="0" relativeHeight="251660288" behindDoc="1" locked="0" layoutInCell="1" allowOverlap="1" wp14:anchorId="25320E74" wp14:editId="0C6132AA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E405702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sz w:val="20"/>
                              <w:rFonts w:ascii="Arial" w:hAnsi="Arial"/>
                            </w:rPr>
                          </w:pPr>
                          <w:r>
                            <w:rPr>
                              <w:sz w:val="20"/>
                              <w:rFonts w:ascii="Arial" w:hAnsi="Arial"/>
                            </w:rPr>
                            <w:t xml:space="preserve">Pagina </w:t>
                          </w:r>
                          <w:r w:rsidRPr="0093254A">
                            <w:rPr>
                              <w:sz w:val="20"/>
                              <w:rFonts w:ascii="Arial" w:hAnsi="Arial"/>
                            </w:rPr>
                            <w:fldChar w:fldCharType="begin"/>
                          </w:r>
                          <w:r w:rsidRPr="0093254A">
                            <w:rPr>
                              <w:sz w:val="20"/>
                              <w:rFonts w:ascii="Arial" w:hAnsi="Arial"/>
                            </w:rPr>
                            <w:instrText xml:space="preserve"> PAGE </w:instrText>
                          </w:r>
                          <w:r w:rsidRPr="0093254A">
                            <w:rPr>
                              <w:sz w:val="20"/>
                              <w:rFonts w:ascii="Arial" w:hAnsi="Arial"/>
                            </w:rPr>
                            <w:fldChar w:fldCharType="separate"/>
                          </w:r>
                          <w:r w:rsidR="00212FC9">
                            <w:rPr>
                              <w:sz w:val="20"/>
                              <w:rFonts w:ascii="Arial" w:hAnsi="Arial"/>
                            </w:rPr>
                            <w:t>2</w:t>
                          </w:r>
                          <w:r w:rsidRPr="0093254A">
                            <w:rPr>
                              <w:sz w:val="20"/>
                              <w:rFonts w:ascii="Arial" w:hAnsi="Arial"/>
                            </w:rPr>
                            <w:fldChar w:fldCharType="end"/>
                          </w:r>
                          <w:r>
                            <w:rPr>
                              <w:sz w:val="20"/>
                              <w:rFonts w:ascii="Arial" w:hAnsi="Arial"/>
                            </w:rPr>
                            <w:t xml:space="preserve"> van </w:t>
                          </w:r>
                          <w:r w:rsidRPr="0093254A">
                            <w:rPr>
                              <w:sz w:val="20"/>
                              <w:rFonts w:ascii="Arial" w:hAnsi="Arial"/>
                            </w:rPr>
                            <w:fldChar w:fldCharType="begin" w:dirty="true"/>
                          </w:r>
                          <w:r w:rsidRPr="0093254A">
                            <w:rPr>
                              <w:sz w:val="20"/>
                              <w:rFonts w:ascii="Arial" w:hAnsi="Arial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sz w:val="20"/>
                              <w:rFonts w:ascii="Arial" w:hAnsi="Arial"/>
                            </w:rPr>
                            <w:fldChar w:fldCharType="separate"/>
                          </w:r>
                          <w:r w:rsidR="00212FC9">
                            <w:rPr>
                              <w:sz w:val="20"/>
                              <w:rFonts w:ascii="Arial" w:hAnsi="Arial"/>
                            </w:rPr>
                            <w:t>2</w:t>
                          </w:r>
                          <w:r w:rsidRPr="0093254A">
                            <w:rPr>
                              <w:sz w:val="20"/>
                              <w:rFonts w:ascii="Arial" w:hAnsi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320E74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4E405702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Pagina 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begin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PAGE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212FC9">
                      <w:rPr>
                        <w:sz w:val="20"/>
                        <w:rFonts w:ascii="Arial" w:hAnsi="Arial"/>
                      </w:rPr>
                      <w:t>2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  <w:r>
                      <w:rPr>
                        <w:sz w:val="20"/>
                        <w:rFonts w:ascii="Arial" w:hAnsi="Arial"/>
                      </w:rPr>
                      <w:t xml:space="preserve"> van 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begin" w:dirty="true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NUMPAGES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212FC9">
                      <w:rPr>
                        <w:sz w:val="20"/>
                        <w:rFonts w:ascii="Arial" w:hAnsi="Arial"/>
                      </w:rPr>
                      <w:t>2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6192" behindDoc="1" locked="0" layoutInCell="1" allowOverlap="1" wp14:anchorId="07E151EB" wp14:editId="6A1053A6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7D0720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" strokecolor="#006e31" strokeweight="1.42pt"/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4144" behindDoc="1" locked="0" layoutInCell="1" allowOverlap="1" wp14:anchorId="0F65F8C0" wp14:editId="56049160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12DAF2E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" strokecolor="#006e31" strokeweight="1.42pt"/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1072" behindDoc="1" locked="0" layoutInCell="1" allowOverlap="1" wp14:anchorId="0849EF7D" wp14:editId="17753932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3F4946F3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spacing w:val="2"/>
                              <w:sz w:val="20"/>
                              <w:rFonts w:ascii="Arial" w:hAnsi="Arial"/>
                            </w:rPr>
                          </w:pPr>
                          <w:r>
                            <w:rPr>
                              <w:sz w:val="20"/>
                              <w:rFonts w:ascii="Arial" w:hAnsi="Arial"/>
                            </w:rPr>
                            <w:t xml:space="preserve">AMAZONEN-WERKE H. DREYER SE &amp; Co. KG ∙ Am Amazonenwerk 9–13 ∙ D-49205 Hasbergen-Gaste</w:t>
                          </w:r>
                        </w:p>
                        <w:p w14:paraId="79339BA2" w14:textId="77777777" w:rsidR="005E0980" w:rsidRPr="00D744EF" w:rsidRDefault="005E0980" w:rsidP="006F7755">
                          <w:pPr>
                            <w:spacing w:line="280" w:lineRule="exact"/>
                            <w:rPr>
                              <w:spacing w:val="2"/>
                              <w:sz w:val="20"/>
                              <w:rFonts w:ascii="Arial" w:hAnsi="Arial"/>
                            </w:rPr>
                          </w:pPr>
                          <w:r>
                            <w:rPr>
                              <w:sz w:val="20"/>
                              <w:rFonts w:ascii="Arial" w:hAnsi="Arial"/>
                            </w:rPr>
                            <w:t xml:space="preserve">Telefoon +49 (0)5405 501-0 ∙ amazone@amazone.de ∙ www.amazone.net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849EF7D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3F4946F3" w14:textId="77777777" w:rsidR="005E0980" w:rsidRPr="0093254A" w:rsidRDefault="005E0980" w:rsidP="006F7755">
                    <w:pPr>
                      <w:spacing w:line="280" w:lineRule="exact"/>
                      <w:rPr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AMAZONEN-WERKE H. DREYER SE &amp; Co. KG ∙ Am Amazonenwerk 9–13 ∙ D-49205 Hasbergen-Gaste</w:t>
                    </w:r>
                  </w:p>
                  <w:p w14:paraId="79339BA2" w14:textId="77777777" w:rsidR="005E0980" w:rsidRPr="00D744EF" w:rsidRDefault="005E0980" w:rsidP="006F7755">
                    <w:pPr>
                      <w:spacing w:line="280" w:lineRule="exact"/>
                      <w:rPr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Telefoon +49 (0)5405 501-0 ∙ amazone@amazone.de ∙ www.amazone.net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94B82C" w14:textId="77777777" w:rsidR="00592B92" w:rsidRDefault="00592B92">
      <w:r>
        <w:separator/>
      </w:r>
    </w:p>
  </w:footnote>
  <w:footnote w:type="continuationSeparator" w:id="0">
    <w:p w14:paraId="7C326846" w14:textId="77777777" w:rsidR="00592B92" w:rsidRDefault="00592B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710C62" w14:textId="77777777" w:rsidR="005E0980" w:rsidRDefault="004A4E71">
    <w:pPr>
      <w:pStyle w:val="Kopfzeile"/>
    </w:pPr>
    <w:r>
      <mc:AlternateContent>
        <mc:Choice Requires="wps">
          <w:drawing>
            <wp:anchor distT="0" distB="0" distL="114300" distR="114300" simplePos="0" relativeHeight="251668480" behindDoc="0" locked="0" layoutInCell="1" allowOverlap="1" wp14:anchorId="2A2B0DBE" wp14:editId="50BAF588">
              <wp:simplePos x="0" y="0"/>
              <wp:positionH relativeFrom="margin">
                <wp:posOffset>3187937</wp:posOffset>
              </wp:positionH>
              <wp:positionV relativeFrom="paragraph">
                <wp:posOffset>-679004</wp:posOffset>
              </wp:positionV>
              <wp:extent cx="358076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076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7200224" w14:textId="1640126A" w:rsidR="004A4E71" w:rsidRPr="00E50E51" w:rsidRDefault="004A4E71" w:rsidP="004A4E71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color w:val="FFFFFF" w:themeColor="background1"/>
                              <w:sz w:val="28"/>
                              <w:rFonts w:ascii="Arial" w:hAnsi="Arial"/>
                            </w:rPr>
                            <w:t xml:space="preserve">Persbericht november 2024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A2B0DBE" id="Rechteck 6" o:spid="_x0000_s1026" style="position:absolute;margin-left:251pt;margin-top:-53.45pt;width:281.95pt;height:28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" filled="f" stroked="f" strokeweight="2pt">
              <v:textbox>
                <w:txbxContent>
                  <w:p w14:paraId="07200224" w14:textId="1640126A" w:rsidR="004A4E71" w:rsidRPr="00E50E51" w:rsidRDefault="004A4E71" w:rsidP="004A4E71">
                    <w:pPr>
                      <w:pStyle w:val="StandardWeb"/>
                      <w:spacing w:after="0" w:afterAutospacing="0"/>
                      <w:jc w:val="right"/>
                      <w:rPr>
                        <w:color w:val="FFFFFF" w:themeColor="background1"/>
                      </w:rPr>
                    </w:pPr>
                    <w:r>
                      <w:rPr>
                        <w:color w:val="FFFFFF" w:themeColor="background1"/>
                        <w:sz w:val="28"/>
                        <w:rFonts w:ascii="Arial" w:hAnsi="Arial"/>
                      </w:rPr>
                      <w:t xml:space="preserve">Persbericht november 2024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6432" behindDoc="0" locked="0" layoutInCell="1" allowOverlap="1" wp14:anchorId="2F6A557F" wp14:editId="1D5EC2FA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EAA89C4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">
                <v:imagedata r:id="rId2" o:title=""/>
              </v:shape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5408" behindDoc="0" locked="0" layoutInCell="1" allowOverlap="1" wp14:anchorId="576AC27E" wp14:editId="35B4352A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79AF9EC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">
              <v:rect id="Rechteck 14" o:spid="_x0000_s1027" style="position:absolute;top:2016;width:7696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" adj="835" fillcolor="#397c34" stroked="f" strokeweight="2pt"/>
            </v:group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3360" behindDoc="1" locked="0" layoutInCell="1" allowOverlap="1" wp14:anchorId="5D685A7B" wp14:editId="076412CE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A758583" w14:textId="77777777" w:rsidR="005E0980" w:rsidRPr="00583760" w:rsidRDefault="005E0980" w:rsidP="006F7755">
                          <w:pPr>
                            <w:ind w:left="142"/>
                            <w:rPr>
                              <w:b/>
                              <w:color w:val="FFFFFF"/>
                              <w:sz w:val="26"/>
                              <w:rFonts w:ascii="Arial" w:hAnsi="Arial"/>
                            </w:rPr>
                          </w:pPr>
                          <w:r>
                            <w:rPr>
                              <w:b/>
                              <w:color w:val="FFFFFF"/>
                              <w:sz w:val="26"/>
                              <w:rFonts w:ascii="Arial" w:hAnsi="Arial"/>
                            </w:rPr>
                            <w:t xml:space="preserve">Persbericht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685A7B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5A758583" w14:textId="77777777" w:rsidR="005E0980" w:rsidRPr="00583760" w:rsidRDefault="005E0980" w:rsidP="006F7755">
                    <w:pPr>
                      <w:ind w:left="142"/>
                      <w:rPr>
                        <w:b/>
                        <w:color w:val="FFFFFF"/>
                        <w:sz w:val="26"/>
                        <w:rFonts w:ascii="Arial" w:hAnsi="Arial"/>
                      </w:rPr>
                    </w:pPr>
                    <w:r>
                      <w:rPr>
                        <w:b/>
                        <w:color w:val="FFFFFF"/>
                        <w:sz w:val="26"/>
                        <w:rFonts w:ascii="Arial" w:hAnsi="Arial"/>
                      </w:rPr>
                      <w:t xml:space="preserve">Persbericht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CA719C2"/>
    <w:multiLevelType w:val="hybridMultilevel"/>
    <w:tmpl w:val="B6521B3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188331">
    <w:abstractNumId w:val="5"/>
  </w:num>
  <w:num w:numId="2" w16cid:durableId="174198297">
    <w:abstractNumId w:val="0"/>
  </w:num>
  <w:num w:numId="3" w16cid:durableId="1910768183">
    <w:abstractNumId w:val="2"/>
  </w:num>
  <w:num w:numId="4" w16cid:durableId="695468657">
    <w:abstractNumId w:val="3"/>
  </w:num>
  <w:num w:numId="5" w16cid:durableId="1365207413">
    <w:abstractNumId w:val="1"/>
  </w:num>
  <w:num w:numId="6" w16cid:durableId="16819311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dirty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B92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27EA"/>
    <w:rsid w:val="00013C90"/>
    <w:rsid w:val="000148C6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2956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D7EC1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0891"/>
    <w:rsid w:val="0012269E"/>
    <w:rsid w:val="001238CB"/>
    <w:rsid w:val="00123BBE"/>
    <w:rsid w:val="00125E67"/>
    <w:rsid w:val="0012682A"/>
    <w:rsid w:val="00126BDB"/>
    <w:rsid w:val="00126F6D"/>
    <w:rsid w:val="0012731C"/>
    <w:rsid w:val="00127C44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51C4"/>
    <w:rsid w:val="001561EA"/>
    <w:rsid w:val="00157608"/>
    <w:rsid w:val="00157995"/>
    <w:rsid w:val="0016012C"/>
    <w:rsid w:val="00161CDE"/>
    <w:rsid w:val="00162EFC"/>
    <w:rsid w:val="00163B69"/>
    <w:rsid w:val="00164471"/>
    <w:rsid w:val="00165E49"/>
    <w:rsid w:val="00170B9E"/>
    <w:rsid w:val="0017285C"/>
    <w:rsid w:val="00173686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140F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5F6F"/>
    <w:rsid w:val="001D6B80"/>
    <w:rsid w:val="001D6DAF"/>
    <w:rsid w:val="001E0F14"/>
    <w:rsid w:val="001E2675"/>
    <w:rsid w:val="001E278B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2FC9"/>
    <w:rsid w:val="00213DA5"/>
    <w:rsid w:val="00214B31"/>
    <w:rsid w:val="00216F89"/>
    <w:rsid w:val="0021724A"/>
    <w:rsid w:val="0021735D"/>
    <w:rsid w:val="00220557"/>
    <w:rsid w:val="002213AC"/>
    <w:rsid w:val="00221FE0"/>
    <w:rsid w:val="002223F7"/>
    <w:rsid w:val="00224778"/>
    <w:rsid w:val="002269B0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3FD0"/>
    <w:rsid w:val="002B48D1"/>
    <w:rsid w:val="002B600B"/>
    <w:rsid w:val="002B6601"/>
    <w:rsid w:val="002B6C23"/>
    <w:rsid w:val="002B6F0E"/>
    <w:rsid w:val="002B7690"/>
    <w:rsid w:val="002B7843"/>
    <w:rsid w:val="002B7E60"/>
    <w:rsid w:val="002C1CA3"/>
    <w:rsid w:val="002C29BD"/>
    <w:rsid w:val="002C2D5C"/>
    <w:rsid w:val="002C3B05"/>
    <w:rsid w:val="002C7462"/>
    <w:rsid w:val="002D3B27"/>
    <w:rsid w:val="002D3FE0"/>
    <w:rsid w:val="002D4245"/>
    <w:rsid w:val="002D4394"/>
    <w:rsid w:val="002D542A"/>
    <w:rsid w:val="002E0264"/>
    <w:rsid w:val="002E08E7"/>
    <w:rsid w:val="002E0C5D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41D2"/>
    <w:rsid w:val="00306834"/>
    <w:rsid w:val="00306BA2"/>
    <w:rsid w:val="0031078F"/>
    <w:rsid w:val="00312008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56D17"/>
    <w:rsid w:val="00364C64"/>
    <w:rsid w:val="003657C8"/>
    <w:rsid w:val="00366CAA"/>
    <w:rsid w:val="003671CB"/>
    <w:rsid w:val="00370CBC"/>
    <w:rsid w:val="00371B65"/>
    <w:rsid w:val="00371C85"/>
    <w:rsid w:val="00375B0A"/>
    <w:rsid w:val="00375FC7"/>
    <w:rsid w:val="0037620D"/>
    <w:rsid w:val="0038102A"/>
    <w:rsid w:val="00383163"/>
    <w:rsid w:val="00383B42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3DFC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4F3C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4E71"/>
    <w:rsid w:val="004A6EEC"/>
    <w:rsid w:val="004A71CB"/>
    <w:rsid w:val="004A7915"/>
    <w:rsid w:val="004B04CD"/>
    <w:rsid w:val="004B2822"/>
    <w:rsid w:val="004B2A12"/>
    <w:rsid w:val="004B5CF7"/>
    <w:rsid w:val="004B6D3C"/>
    <w:rsid w:val="004B7F70"/>
    <w:rsid w:val="004C35A6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05EA2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2B92"/>
    <w:rsid w:val="00595C48"/>
    <w:rsid w:val="00597574"/>
    <w:rsid w:val="00597C29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2430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2CA"/>
    <w:rsid w:val="005F16D2"/>
    <w:rsid w:val="005F18BD"/>
    <w:rsid w:val="005F7267"/>
    <w:rsid w:val="00601972"/>
    <w:rsid w:val="00604D9C"/>
    <w:rsid w:val="00604DA3"/>
    <w:rsid w:val="006113A9"/>
    <w:rsid w:val="006123F0"/>
    <w:rsid w:val="0061248F"/>
    <w:rsid w:val="00612E9F"/>
    <w:rsid w:val="00615634"/>
    <w:rsid w:val="006208D6"/>
    <w:rsid w:val="00620B88"/>
    <w:rsid w:val="00621088"/>
    <w:rsid w:val="00623CB7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5FA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3933"/>
    <w:rsid w:val="00706A1F"/>
    <w:rsid w:val="00706C81"/>
    <w:rsid w:val="007079EE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40CA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2D87"/>
    <w:rsid w:val="0075365E"/>
    <w:rsid w:val="00754A48"/>
    <w:rsid w:val="00756992"/>
    <w:rsid w:val="00757E8C"/>
    <w:rsid w:val="00760BD7"/>
    <w:rsid w:val="00760ECB"/>
    <w:rsid w:val="00761764"/>
    <w:rsid w:val="007639FE"/>
    <w:rsid w:val="007671EC"/>
    <w:rsid w:val="00770F01"/>
    <w:rsid w:val="00771DA9"/>
    <w:rsid w:val="00776D54"/>
    <w:rsid w:val="0078043A"/>
    <w:rsid w:val="0078505E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6F5B"/>
    <w:rsid w:val="007F7695"/>
    <w:rsid w:val="0080288D"/>
    <w:rsid w:val="008059F7"/>
    <w:rsid w:val="008063E3"/>
    <w:rsid w:val="008069D3"/>
    <w:rsid w:val="00814E24"/>
    <w:rsid w:val="00816CEF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9EA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37FA5"/>
    <w:rsid w:val="00841287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1FE3"/>
    <w:rsid w:val="0092470E"/>
    <w:rsid w:val="009253CA"/>
    <w:rsid w:val="00927BD9"/>
    <w:rsid w:val="00930312"/>
    <w:rsid w:val="00930B64"/>
    <w:rsid w:val="00931C0D"/>
    <w:rsid w:val="0093254A"/>
    <w:rsid w:val="00932823"/>
    <w:rsid w:val="00934036"/>
    <w:rsid w:val="00936828"/>
    <w:rsid w:val="0093732C"/>
    <w:rsid w:val="00937D13"/>
    <w:rsid w:val="00940BE0"/>
    <w:rsid w:val="00941C52"/>
    <w:rsid w:val="00943928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6B47"/>
    <w:rsid w:val="009675BD"/>
    <w:rsid w:val="00970890"/>
    <w:rsid w:val="009725D6"/>
    <w:rsid w:val="00972808"/>
    <w:rsid w:val="00974341"/>
    <w:rsid w:val="00974FF7"/>
    <w:rsid w:val="00975FA5"/>
    <w:rsid w:val="0098135B"/>
    <w:rsid w:val="00982DD1"/>
    <w:rsid w:val="0098571E"/>
    <w:rsid w:val="00986F49"/>
    <w:rsid w:val="00991C50"/>
    <w:rsid w:val="00991D62"/>
    <w:rsid w:val="00994FBF"/>
    <w:rsid w:val="00997972"/>
    <w:rsid w:val="009A0956"/>
    <w:rsid w:val="009A2C67"/>
    <w:rsid w:val="009A42FB"/>
    <w:rsid w:val="009A5723"/>
    <w:rsid w:val="009A5BC4"/>
    <w:rsid w:val="009A668A"/>
    <w:rsid w:val="009B20C4"/>
    <w:rsid w:val="009B28E5"/>
    <w:rsid w:val="009B2950"/>
    <w:rsid w:val="009B392B"/>
    <w:rsid w:val="009B4103"/>
    <w:rsid w:val="009C0A7D"/>
    <w:rsid w:val="009C0DF6"/>
    <w:rsid w:val="009C0FA3"/>
    <w:rsid w:val="009C1465"/>
    <w:rsid w:val="009C4C8C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D732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05E7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2ED2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4E17"/>
    <w:rsid w:val="00A87F91"/>
    <w:rsid w:val="00A90303"/>
    <w:rsid w:val="00A90440"/>
    <w:rsid w:val="00A90B2D"/>
    <w:rsid w:val="00A91153"/>
    <w:rsid w:val="00A914AA"/>
    <w:rsid w:val="00A92600"/>
    <w:rsid w:val="00A93115"/>
    <w:rsid w:val="00A9375A"/>
    <w:rsid w:val="00A93922"/>
    <w:rsid w:val="00A94394"/>
    <w:rsid w:val="00A945EF"/>
    <w:rsid w:val="00A94F17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832"/>
    <w:rsid w:val="00AC4C25"/>
    <w:rsid w:val="00AC4FDA"/>
    <w:rsid w:val="00AC5950"/>
    <w:rsid w:val="00AC6EE2"/>
    <w:rsid w:val="00AC702A"/>
    <w:rsid w:val="00AD0821"/>
    <w:rsid w:val="00AD0A4E"/>
    <w:rsid w:val="00AD1745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4E0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31A3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414D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B694A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D4271"/>
    <w:rsid w:val="00BE075A"/>
    <w:rsid w:val="00BE248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3B8"/>
    <w:rsid w:val="00C0668B"/>
    <w:rsid w:val="00C1069D"/>
    <w:rsid w:val="00C1471B"/>
    <w:rsid w:val="00C1481C"/>
    <w:rsid w:val="00C1720C"/>
    <w:rsid w:val="00C2029F"/>
    <w:rsid w:val="00C20F17"/>
    <w:rsid w:val="00C20FFC"/>
    <w:rsid w:val="00C211C3"/>
    <w:rsid w:val="00C222D4"/>
    <w:rsid w:val="00C22A46"/>
    <w:rsid w:val="00C24EF3"/>
    <w:rsid w:val="00C26C45"/>
    <w:rsid w:val="00C31CBA"/>
    <w:rsid w:val="00C32EA5"/>
    <w:rsid w:val="00C33E5C"/>
    <w:rsid w:val="00C3459B"/>
    <w:rsid w:val="00C36C13"/>
    <w:rsid w:val="00C372C7"/>
    <w:rsid w:val="00C37BD5"/>
    <w:rsid w:val="00C37C19"/>
    <w:rsid w:val="00C42AC0"/>
    <w:rsid w:val="00C43705"/>
    <w:rsid w:val="00C446A6"/>
    <w:rsid w:val="00C448D9"/>
    <w:rsid w:val="00C44ECA"/>
    <w:rsid w:val="00C451A2"/>
    <w:rsid w:val="00C45CCE"/>
    <w:rsid w:val="00C47CCD"/>
    <w:rsid w:val="00C51513"/>
    <w:rsid w:val="00C534AE"/>
    <w:rsid w:val="00C561D5"/>
    <w:rsid w:val="00C56D21"/>
    <w:rsid w:val="00C611FC"/>
    <w:rsid w:val="00C61E9A"/>
    <w:rsid w:val="00C62ECB"/>
    <w:rsid w:val="00C63ADD"/>
    <w:rsid w:val="00C64A9E"/>
    <w:rsid w:val="00C656ED"/>
    <w:rsid w:val="00C668B4"/>
    <w:rsid w:val="00C7076D"/>
    <w:rsid w:val="00C712F0"/>
    <w:rsid w:val="00C72C05"/>
    <w:rsid w:val="00C7362D"/>
    <w:rsid w:val="00C73ABB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A7B47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2C9B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1D70"/>
    <w:rsid w:val="00CF3AD0"/>
    <w:rsid w:val="00CF3FBF"/>
    <w:rsid w:val="00CF4B64"/>
    <w:rsid w:val="00CF4FB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ABC"/>
    <w:rsid w:val="00D62B7C"/>
    <w:rsid w:val="00D62FE8"/>
    <w:rsid w:val="00D63365"/>
    <w:rsid w:val="00D667C2"/>
    <w:rsid w:val="00D706D6"/>
    <w:rsid w:val="00D71C9B"/>
    <w:rsid w:val="00D72F44"/>
    <w:rsid w:val="00D744EF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043E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7658"/>
    <w:rsid w:val="00EA00A7"/>
    <w:rsid w:val="00EA0CD0"/>
    <w:rsid w:val="00EA1C8E"/>
    <w:rsid w:val="00EA5D6C"/>
    <w:rsid w:val="00EA63A7"/>
    <w:rsid w:val="00EA6DCE"/>
    <w:rsid w:val="00EA76FC"/>
    <w:rsid w:val="00EB27C5"/>
    <w:rsid w:val="00EB49A8"/>
    <w:rsid w:val="00EC21BE"/>
    <w:rsid w:val="00EC2359"/>
    <w:rsid w:val="00EC38EB"/>
    <w:rsid w:val="00EC635D"/>
    <w:rsid w:val="00EC648D"/>
    <w:rsid w:val="00EC6551"/>
    <w:rsid w:val="00ED00C4"/>
    <w:rsid w:val="00ED1240"/>
    <w:rsid w:val="00ED13CA"/>
    <w:rsid w:val="00ED14F1"/>
    <w:rsid w:val="00EE0AD5"/>
    <w:rsid w:val="00EE253D"/>
    <w:rsid w:val="00EE2691"/>
    <w:rsid w:val="00EE37EF"/>
    <w:rsid w:val="00EE5337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0A13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E3C"/>
    <w:rsid w:val="00F452A2"/>
    <w:rsid w:val="00F4628B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D06E8"/>
    <w:rsid w:val="00FD1605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9B3"/>
    <w:rsid w:val="00FE4C9A"/>
    <w:rsid w:val="00FE50BA"/>
    <w:rsid w:val="00FE50E5"/>
    <w:rsid w:val="00FF019C"/>
    <w:rsid w:val="00FF0523"/>
    <w:rsid w:val="00FF0C2F"/>
    <w:rsid w:val="00FF0D0E"/>
    <w:rsid w:val="00FF4130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1B033C46"/>
  <w15:docId w15:val="{4280D368-27D3-4F50-955E-65F8B7BE9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" w:eastAsia="Times New Roman" w:hAnsi="Courier" w:cs="Times New Roman"/>
        <w:lang w:val="nl-NL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instagram.com/amazone_group" TargetMode="External"/><Relationship Id="rId18" Type="http://schemas.openxmlformats.org/officeDocument/2006/relationships/image" Target="cid:YT_e9180d16-5a2b-4618-92e9-22a015f9cafb.jpg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cid:LinkedIn_80de4e9c-c7a3-41e3-8e11-063f7eace13d.jpg" TargetMode="External"/><Relationship Id="rId7" Type="http://schemas.openxmlformats.org/officeDocument/2006/relationships/endnotes" Target="endnotes.xml"/><Relationship Id="rId12" Type="http://schemas.openxmlformats.org/officeDocument/2006/relationships/image" Target="cid:FB_70d43fd1-a841-4de4-bbaa-3e1f495f95d3.jpg" TargetMode="External"/><Relationship Id="rId17" Type="http://schemas.openxmlformats.org/officeDocument/2006/relationships/image" Target="media/image4.jpe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user/amazonede" TargetMode="External"/><Relationship Id="rId20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image" Target="cid:Xing1_e3730686-2953-47a9-9c47-dbaa518a9207.jpg" TargetMode="External"/><Relationship Id="rId5" Type="http://schemas.openxmlformats.org/officeDocument/2006/relationships/webSettings" Target="webSettings.xml"/><Relationship Id="rId15" Type="http://schemas.openxmlformats.org/officeDocument/2006/relationships/image" Target="cid:IG_efb650a7-31e4-4674-98db-f2d2d5c58dce.jpg" TargetMode="External"/><Relationship Id="rId23" Type="http://schemas.openxmlformats.org/officeDocument/2006/relationships/image" Target="media/image6.jpeg"/><Relationship Id="rId28" Type="http://schemas.openxmlformats.org/officeDocument/2006/relationships/theme" Target="theme/theme1.xml"/><Relationship Id="rId10" Type="http://schemas.openxmlformats.org/officeDocument/2006/relationships/hyperlink" Target="https://www.facebook.com/amazone.group" TargetMode="External"/><Relationship Id="rId19" Type="http://schemas.openxmlformats.org/officeDocument/2006/relationships/hyperlink" Target="https://www.linkedin.com/company/amazone-group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mazone.net" TargetMode="External"/><Relationship Id="rId14" Type="http://schemas.openxmlformats.org/officeDocument/2006/relationships/image" Target="media/image3.jpeg"/><Relationship Id="rId22" Type="http://schemas.openxmlformats.org/officeDocument/2006/relationships/hyperlink" Target="https://www.xing.com/company/amazone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0.png"/><Relationship Id="rId1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Teams\MK\15_Presse\Presseinformationen\Vorlagen\Vorlage_PI_Landtechnik_2024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CAD3F-D04F-4776-AF28-CC0F5A172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Vorlage_PI_Landtechnik_2024.dotx</Template>
  <TotalTime>0</TotalTime>
  <Pages>3</Pages>
  <Words>444</Words>
  <Characters>3123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Vorlage Presseinfo</vt:lpstr>
      <vt:lpstr>PI Amazone Jahresbericht 2008</vt:lpstr>
    </vt:vector>
  </TitlesOfParts>
  <Manager/>
  <Company/>
  <LinksUpToDate>false</LinksUpToDate>
  <CharactersWithSpaces>3560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persbericht</dc:title>
  <dc:subject/>
  <dc:creator>Berelsmann Nadine</dc:creator>
  <cp:keywords/>
  <dc:description/>
  <cp:lastModifiedBy>Berelsmann Nadine</cp:lastModifiedBy>
  <cp:revision>17</cp:revision>
  <cp:lastPrinted>2010-02-24T09:10:00Z</cp:lastPrinted>
  <dcterms:created xsi:type="dcterms:W3CDTF">2024-09-17T09:27:00Z</dcterms:created>
  <dcterms:modified xsi:type="dcterms:W3CDTF">2024-10-30T11:54:00Z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